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6922DED1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14</w:t>
      </w:r>
      <w:r>
        <w:rPr>
          <w:rFonts w:hint="eastAsia"/>
          <w:color w:val="1F4E79" w:themeColor="accent1" w:themeShade="80"/>
        </w:rPr>
        <w:t>：</w:t>
      </w:r>
      <w:r>
        <w:rPr>
          <w:rFonts w:hint="eastAsia"/>
          <w:color w:val="1F4E79" w:themeColor="accent1" w:themeShade="80"/>
        </w:rPr>
        <w:t xml:space="preserve">GAC </w:t>
      </w:r>
      <w:r>
        <w:rPr>
          <w:rFonts w:hint="eastAsia"/>
          <w:color w:val="1F4E79" w:themeColor="accent1" w:themeShade="80"/>
        </w:rPr>
        <w:t>人权和国际法工作组</w:t>
      </w:r>
      <w:r>
        <w:rPr>
          <w:rFonts w:hint="eastAsia"/>
          <w:color w:val="1F4E79" w:themeColor="accent1" w:themeShade="80"/>
        </w:rPr>
        <w:t xml:space="preserve"> (HRILWG)</w:t>
      </w:r>
    </w:p>
    <w:p w14:paraId="527317F7" w14:textId="454D2FB7" w:rsidR="007F47EB" w:rsidRDefault="00F60D91" w:rsidP="00EE2665">
      <w:pPr>
        <w:pStyle w:val="Heading2"/>
      </w:pPr>
      <w:r>
        <w:rPr>
          <w:rFonts w:hint="eastAsia"/>
        </w:rPr>
        <w:t>议题</w:t>
      </w:r>
    </w:p>
    <w:p w14:paraId="4A3DEB39" w14:textId="0B38E2A9" w:rsidR="006E2FEE" w:rsidRDefault="00815AFC" w:rsidP="00815AFC">
      <w:pPr>
        <w:pStyle w:val="BodyText"/>
      </w:pPr>
      <w:r>
        <w:rPr>
          <w:rFonts w:hint="eastAsia"/>
        </w:rPr>
        <w:t xml:space="preserve">GAC </w:t>
      </w:r>
      <w:r>
        <w:rPr>
          <w:rFonts w:hint="eastAsia"/>
        </w:rPr>
        <w:t>人权和国际法工作组预定会议。</w:t>
      </w:r>
    </w:p>
    <w:p w14:paraId="5B6C16EF" w14:textId="6E13825B" w:rsidR="00CD2809" w:rsidRDefault="00F60D91" w:rsidP="00CD2809">
      <w:pPr>
        <w:pStyle w:val="Heading2"/>
      </w:pPr>
      <w:r>
        <w:rPr>
          <w:rFonts w:hint="eastAsia"/>
        </w:rPr>
        <w:t xml:space="preserve">GAC </w:t>
      </w:r>
      <w:r>
        <w:rPr>
          <w:rFonts w:hint="eastAsia"/>
        </w:rPr>
        <w:t>需要采取的行动</w:t>
      </w:r>
    </w:p>
    <w:p w14:paraId="7D7CC641" w14:textId="255456A7" w:rsidR="00010533" w:rsidRDefault="00010533" w:rsidP="00010533">
      <w:pPr>
        <w:pStyle w:val="BodyText"/>
      </w:pPr>
      <w:r>
        <w:rPr>
          <w:rFonts w:hint="eastAsia"/>
        </w:rPr>
        <w:t>这取决于工作组希望提请</w:t>
      </w:r>
      <w:r>
        <w:rPr>
          <w:rFonts w:hint="eastAsia"/>
        </w:rPr>
        <w:t xml:space="preserve"> GAC </w:t>
      </w:r>
      <w:r>
        <w:rPr>
          <w:rFonts w:hint="eastAsia"/>
        </w:rPr>
        <w:t>采取行动的问题。</w:t>
      </w:r>
    </w:p>
    <w:p w14:paraId="2F8D100C" w14:textId="152A9709" w:rsidR="00815AFC" w:rsidRDefault="00815AFC" w:rsidP="00010533">
      <w:pPr>
        <w:pStyle w:val="BodyText"/>
      </w:pPr>
      <w:r>
        <w:rPr>
          <w:rFonts w:hint="eastAsia"/>
        </w:rPr>
        <w:t>在编写本简报时，工作组会议的议程草案如下：</w:t>
      </w:r>
    </w:p>
    <w:p w14:paraId="1DF0E2E1" w14:textId="0FA8B8BE" w:rsidR="00926DC7" w:rsidRDefault="00926DC7" w:rsidP="00926DC7">
      <w:pPr>
        <w:pStyle w:val="BodyText"/>
        <w:numPr>
          <w:ilvl w:val="0"/>
          <w:numId w:val="45"/>
        </w:numPr>
      </w:pPr>
      <w:r>
        <w:rPr>
          <w:rFonts w:hint="eastAsia"/>
        </w:rPr>
        <w:t>内部事务，包括工作计划以及审核</w:t>
      </w:r>
      <w:r>
        <w:rPr>
          <w:rFonts w:hint="eastAsia"/>
        </w:rPr>
        <w:t xml:space="preserve"> HRILWG </w:t>
      </w:r>
      <w:r>
        <w:rPr>
          <w:rFonts w:hint="eastAsia"/>
        </w:rPr>
        <w:t>的领导职位。</w:t>
      </w:r>
    </w:p>
    <w:p w14:paraId="56C3FCDB" w14:textId="4F3D0454" w:rsidR="00926DC7" w:rsidRDefault="00926DC7" w:rsidP="00926DC7">
      <w:pPr>
        <w:pStyle w:val="BodyText"/>
        <w:numPr>
          <w:ilvl w:val="0"/>
          <w:numId w:val="45"/>
        </w:numPr>
      </w:pPr>
      <w:r>
        <w:rPr>
          <w:rFonts w:hint="eastAsia"/>
        </w:rPr>
        <w:t>CCWG-</w:t>
      </w:r>
      <w:r>
        <w:rPr>
          <w:rFonts w:hint="eastAsia"/>
        </w:rPr>
        <w:t>问责制</w:t>
      </w:r>
      <w:r>
        <w:rPr>
          <w:rFonts w:hint="eastAsia"/>
        </w:rPr>
        <w:t xml:space="preserve"> WS2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人权解释框架</w:t>
      </w:r>
      <w:r>
        <w:rPr>
          <w:rFonts w:hint="eastAsia"/>
        </w:rPr>
        <w:t xml:space="preserve"> (FOI)</w:t>
      </w:r>
      <w:r>
        <w:rPr>
          <w:rFonts w:hint="eastAsia"/>
        </w:rPr>
        <w:t>：</w:t>
      </w:r>
      <w:r>
        <w:rPr>
          <w:rFonts w:hint="eastAsia"/>
        </w:rPr>
        <w:t xml:space="preserve">GAC </w:t>
      </w:r>
      <w:r>
        <w:rPr>
          <w:rFonts w:hint="eastAsia"/>
        </w:rPr>
        <w:t>成员的职位以及在</w:t>
      </w:r>
      <w:r>
        <w:rPr>
          <w:rFonts w:hint="eastAsia"/>
        </w:rPr>
        <w:t xml:space="preserve"> ICANN </w:t>
      </w:r>
      <w:r>
        <w:rPr>
          <w:rFonts w:hint="eastAsia"/>
        </w:rPr>
        <w:t>背景下在</w:t>
      </w:r>
      <w:r>
        <w:rPr>
          <w:rFonts w:hint="eastAsia"/>
        </w:rPr>
        <w:t xml:space="preserve"> GAC </w:t>
      </w:r>
      <w:r>
        <w:rPr>
          <w:rFonts w:hint="eastAsia"/>
        </w:rPr>
        <w:t>内部未来可能实施的工作。参见议程项目</w:t>
      </w:r>
      <w:r>
        <w:rPr>
          <w:rFonts w:hint="eastAsia"/>
        </w:rPr>
        <w:t xml:space="preserve"> 25 </w:t>
      </w:r>
      <w:r>
        <w:rPr>
          <w:rFonts w:hint="eastAsia"/>
        </w:rPr>
        <w:t>的简报。</w:t>
      </w:r>
    </w:p>
    <w:p w14:paraId="6F93F1D6" w14:textId="362F91AA" w:rsidR="00EE2665" w:rsidRDefault="00F60D91" w:rsidP="00EE2665">
      <w:pPr>
        <w:pStyle w:val="Heading2"/>
      </w:pPr>
      <w:r>
        <w:rPr>
          <w:rFonts w:hint="eastAsia"/>
        </w:rPr>
        <w:t>目前职位</w:t>
      </w:r>
    </w:p>
    <w:p w14:paraId="59F3E4A6" w14:textId="3D92E072" w:rsidR="00815AFC" w:rsidRPr="00815AFC" w:rsidRDefault="00815AFC" w:rsidP="00815AFC">
      <w:pPr>
        <w:pStyle w:val="BodyText"/>
      </w:pPr>
      <w:r>
        <w:rPr>
          <w:rFonts w:hint="eastAsia"/>
        </w:rPr>
        <w:t>工作组主席是来自瑞士的约格·坎西奥</w:t>
      </w:r>
      <w:r>
        <w:rPr>
          <w:rFonts w:hint="eastAsia"/>
        </w:rPr>
        <w:t xml:space="preserve"> (Jorge </w:t>
      </w:r>
      <w:proofErr w:type="spellStart"/>
      <w:r>
        <w:rPr>
          <w:rFonts w:hint="eastAsia"/>
        </w:rPr>
        <w:t>Cancio</w:t>
      </w:r>
      <w:proofErr w:type="spellEnd"/>
      <w:r>
        <w:rPr>
          <w:rFonts w:hint="eastAsia"/>
        </w:rPr>
        <w:t>)</w:t>
      </w:r>
      <w:r>
        <w:rPr>
          <w:rFonts w:hint="eastAsia"/>
        </w:rPr>
        <w:t>。</w:t>
      </w:r>
    </w:p>
    <w:p w14:paraId="697DB6B3" w14:textId="5BF5B84B" w:rsidR="00E06DE4" w:rsidRDefault="00F60D91" w:rsidP="00E06DE4">
      <w:pPr>
        <w:pStyle w:val="Heading2"/>
      </w:pPr>
      <w:r>
        <w:rPr>
          <w:rFonts w:hint="eastAsia"/>
        </w:rPr>
        <w:t>更多信息</w:t>
      </w:r>
    </w:p>
    <w:p w14:paraId="7CABF753" w14:textId="3CCDCCCB" w:rsidR="00815AFC" w:rsidRPr="00815AFC" w:rsidRDefault="003E755C" w:rsidP="00815AFC">
      <w:pPr>
        <w:pStyle w:val="BodyText"/>
      </w:pPr>
      <w:hyperlink r:id="rId8" w:history="1">
        <w:r w:rsidR="00036CD8">
          <w:rPr>
            <w:rStyle w:val="Hyperlink"/>
            <w:rFonts w:hint="eastAsia"/>
          </w:rPr>
          <w:t xml:space="preserve">GAC </w:t>
        </w:r>
        <w:r w:rsidR="00036CD8">
          <w:rPr>
            <w:rStyle w:val="Hyperlink"/>
            <w:rFonts w:hint="eastAsia"/>
          </w:rPr>
          <w:t>网站</w:t>
        </w:r>
        <w:r w:rsidR="00036CD8">
          <w:rPr>
            <w:rStyle w:val="Hyperlink"/>
            <w:rFonts w:hint="eastAsia"/>
          </w:rPr>
          <w:t xml:space="preserve"> HRILWG </w:t>
        </w:r>
        <w:r w:rsidR="00036CD8">
          <w:rPr>
            <w:rStyle w:val="Hyperlink"/>
            <w:rFonts w:hint="eastAsia"/>
          </w:rPr>
          <w:t>页面。</w:t>
        </w:r>
      </w:hyperlink>
    </w:p>
    <w:p w14:paraId="30BFE102" w14:textId="5BBC2574" w:rsidR="00416093" w:rsidRDefault="00F21D6A" w:rsidP="00EE2665">
      <w:pPr>
        <w:pStyle w:val="Heading2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3670060B" w14:textId="78D35447" w:rsidR="00010398" w:rsidRPr="00EA3A02" w:rsidRDefault="00815AFC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人权和国际法工作组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3FAEFB5C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21C2EEE4" w14:textId="60DAEEE9" w:rsidR="00926DC7" w:rsidRPr="003F43E3" w:rsidRDefault="00926DC7" w:rsidP="00926DC7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14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  <w:p w14:paraId="5BCACAE1" w14:textId="79CAD86E" w:rsidR="00331DA4" w:rsidRPr="003F43E3" w:rsidRDefault="00331DA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w:id="1"/>
    </w:tbl>
    <w:p w14:paraId="5F2B7234" w14:textId="018BCE34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A761" w14:textId="77777777" w:rsidR="003E755C" w:rsidRDefault="003E755C" w:rsidP="00A24449">
      <w:r>
        <w:separator/>
      </w:r>
    </w:p>
  </w:endnote>
  <w:endnote w:type="continuationSeparator" w:id="0">
    <w:p w14:paraId="12ADA079" w14:textId="77777777" w:rsidR="003E755C" w:rsidRDefault="003E755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2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11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F226" w14:textId="77777777" w:rsidR="003E755C" w:rsidRDefault="003E755C" w:rsidP="00A24449">
      <w:r>
        <w:separator/>
      </w:r>
    </w:p>
  </w:footnote>
  <w:footnote w:type="continuationSeparator" w:id="0">
    <w:p w14:paraId="37C4BAA7" w14:textId="77777777" w:rsidR="003E755C" w:rsidRDefault="003E755C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65507087" w:rsidR="00414BB7" w:rsidRDefault="00B6744B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5081B4F7">
              <wp:simplePos x="0" y="0"/>
              <wp:positionH relativeFrom="column">
                <wp:posOffset>4532243</wp:posOffset>
              </wp:positionH>
              <wp:positionV relativeFrom="paragraph">
                <wp:posOffset>217225</wp:posOffset>
              </wp:positionV>
              <wp:extent cx="1340485" cy="405517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055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B6744B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GAC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6.85pt;margin-top:17.1pt;width:105.55pt;height:3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" stroked="f">
              <v:textbox>
                <w:txbxContent>
                  <w:p w14:paraId="46E2D9AF" w14:textId="77777777" w:rsidR="00414BB7" w:rsidRPr="00A12C22" w:rsidRDefault="00414BB7" w:rsidP="00B6744B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GAC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414BB7">
      <w:rPr>
        <w:rFonts w:hint="eastAsia"/>
        <w:noProof/>
      </w:rPr>
      <w:drawing>
        <wp:inline distT="0" distB="0" distL="0" distR="0" wp14:anchorId="2EFA62C4" wp14:editId="2127DF7D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rPr>
        <w:rFonts w:hint="eastAsia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49BD"/>
    <w:multiLevelType w:val="hybridMultilevel"/>
    <w:tmpl w:val="4E40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C674B88"/>
    <w:multiLevelType w:val="hybridMultilevel"/>
    <w:tmpl w:val="340052EE"/>
    <w:lvl w:ilvl="0" w:tplc="0226C0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65668F1"/>
    <w:multiLevelType w:val="hybridMultilevel"/>
    <w:tmpl w:val="4B30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53C"/>
    <w:multiLevelType w:val="hybridMultilevel"/>
    <w:tmpl w:val="45CA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4" w15:restartNumberingAfterBreak="0">
    <w:nsid w:val="5BD70FA3"/>
    <w:multiLevelType w:val="hybridMultilevel"/>
    <w:tmpl w:val="50E0F3B2"/>
    <w:lvl w:ilvl="0" w:tplc="28524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F75F7"/>
    <w:multiLevelType w:val="hybridMultilevel"/>
    <w:tmpl w:val="4DDE9D12"/>
    <w:lvl w:ilvl="0" w:tplc="4FD2B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594"/>
    <w:multiLevelType w:val="hybridMultilevel"/>
    <w:tmpl w:val="31A88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32"/>
  </w:num>
  <w:num w:numId="14">
    <w:abstractNumId w:val="14"/>
  </w:num>
  <w:num w:numId="15">
    <w:abstractNumId w:val="23"/>
  </w:num>
  <w:num w:numId="16">
    <w:abstractNumId w:val="30"/>
  </w:num>
  <w:num w:numId="17">
    <w:abstractNumId w:val="11"/>
  </w:num>
  <w:num w:numId="18">
    <w:abstractNumId w:val="19"/>
  </w:num>
  <w:num w:numId="19">
    <w:abstractNumId w:val="40"/>
  </w:num>
  <w:num w:numId="20">
    <w:abstractNumId w:val="13"/>
  </w:num>
  <w:num w:numId="21">
    <w:abstractNumId w:val="42"/>
  </w:num>
  <w:num w:numId="22">
    <w:abstractNumId w:val="25"/>
  </w:num>
  <w:num w:numId="23">
    <w:abstractNumId w:val="43"/>
  </w:num>
  <w:num w:numId="24">
    <w:abstractNumId w:val="16"/>
  </w:num>
  <w:num w:numId="25">
    <w:abstractNumId w:val="27"/>
  </w:num>
  <w:num w:numId="26">
    <w:abstractNumId w:val="29"/>
  </w:num>
  <w:num w:numId="27">
    <w:abstractNumId w:val="37"/>
  </w:num>
  <w:num w:numId="28">
    <w:abstractNumId w:val="17"/>
  </w:num>
  <w:num w:numId="29">
    <w:abstractNumId w:val="31"/>
  </w:num>
  <w:num w:numId="30">
    <w:abstractNumId w:val="22"/>
  </w:num>
  <w:num w:numId="31">
    <w:abstractNumId w:val="35"/>
  </w:num>
  <w:num w:numId="32">
    <w:abstractNumId w:val="10"/>
  </w:num>
  <w:num w:numId="33">
    <w:abstractNumId w:val="26"/>
  </w:num>
  <w:num w:numId="34">
    <w:abstractNumId w:val="24"/>
  </w:num>
  <w:num w:numId="35">
    <w:abstractNumId w:val="20"/>
  </w:num>
  <w:num w:numId="36">
    <w:abstractNumId w:val="41"/>
  </w:num>
  <w:num w:numId="37">
    <w:abstractNumId w:val="36"/>
  </w:num>
  <w:num w:numId="38">
    <w:abstractNumId w:val="38"/>
  </w:num>
  <w:num w:numId="39">
    <w:abstractNumId w:val="28"/>
  </w:num>
  <w:num w:numId="40">
    <w:abstractNumId w:val="39"/>
  </w:num>
  <w:num w:numId="41">
    <w:abstractNumId w:val="12"/>
  </w:num>
  <w:num w:numId="42">
    <w:abstractNumId w:val="34"/>
  </w:num>
  <w:num w:numId="43">
    <w:abstractNumId w:val="1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0533"/>
    <w:rsid w:val="00011375"/>
    <w:rsid w:val="00017DDB"/>
    <w:rsid w:val="00023512"/>
    <w:rsid w:val="0002714F"/>
    <w:rsid w:val="000328A2"/>
    <w:rsid w:val="00036CD8"/>
    <w:rsid w:val="00051AE4"/>
    <w:rsid w:val="00074DBF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44C63"/>
    <w:rsid w:val="00147285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16C5"/>
    <w:rsid w:val="00327A1A"/>
    <w:rsid w:val="003308BB"/>
    <w:rsid w:val="00331DA4"/>
    <w:rsid w:val="003401B4"/>
    <w:rsid w:val="003643C4"/>
    <w:rsid w:val="003644DC"/>
    <w:rsid w:val="00364F2E"/>
    <w:rsid w:val="003952E6"/>
    <w:rsid w:val="003961C1"/>
    <w:rsid w:val="003A1AB7"/>
    <w:rsid w:val="003A38F1"/>
    <w:rsid w:val="003A6011"/>
    <w:rsid w:val="003C23AE"/>
    <w:rsid w:val="003D4677"/>
    <w:rsid w:val="003D7A8D"/>
    <w:rsid w:val="003E4B06"/>
    <w:rsid w:val="003E755C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67D6B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26AFE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6E2FEE"/>
    <w:rsid w:val="00700CF9"/>
    <w:rsid w:val="00710E72"/>
    <w:rsid w:val="00722431"/>
    <w:rsid w:val="0072423D"/>
    <w:rsid w:val="007254F9"/>
    <w:rsid w:val="00731C3E"/>
    <w:rsid w:val="00740F60"/>
    <w:rsid w:val="007562E8"/>
    <w:rsid w:val="00756E0C"/>
    <w:rsid w:val="007621C9"/>
    <w:rsid w:val="007670C2"/>
    <w:rsid w:val="00775F8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5AFC"/>
    <w:rsid w:val="00817EAC"/>
    <w:rsid w:val="008246F4"/>
    <w:rsid w:val="0082500F"/>
    <w:rsid w:val="00845394"/>
    <w:rsid w:val="008519AA"/>
    <w:rsid w:val="00854588"/>
    <w:rsid w:val="0087059D"/>
    <w:rsid w:val="0087098A"/>
    <w:rsid w:val="008822A3"/>
    <w:rsid w:val="00882354"/>
    <w:rsid w:val="0088268E"/>
    <w:rsid w:val="00896848"/>
    <w:rsid w:val="008B2849"/>
    <w:rsid w:val="008C4F95"/>
    <w:rsid w:val="00903001"/>
    <w:rsid w:val="00904060"/>
    <w:rsid w:val="00910E19"/>
    <w:rsid w:val="009123B6"/>
    <w:rsid w:val="00920FBF"/>
    <w:rsid w:val="00926DC7"/>
    <w:rsid w:val="0093103F"/>
    <w:rsid w:val="00966485"/>
    <w:rsid w:val="009673D3"/>
    <w:rsid w:val="0099631A"/>
    <w:rsid w:val="009B16D5"/>
    <w:rsid w:val="009C77A8"/>
    <w:rsid w:val="00A07882"/>
    <w:rsid w:val="00A12C22"/>
    <w:rsid w:val="00A1705A"/>
    <w:rsid w:val="00A21A3B"/>
    <w:rsid w:val="00A24449"/>
    <w:rsid w:val="00A33564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6744B"/>
    <w:rsid w:val="00B72107"/>
    <w:rsid w:val="00B72D49"/>
    <w:rsid w:val="00B7340B"/>
    <w:rsid w:val="00B73F13"/>
    <w:rsid w:val="00B77372"/>
    <w:rsid w:val="00BA0533"/>
    <w:rsid w:val="00BB49D2"/>
    <w:rsid w:val="00BE4850"/>
    <w:rsid w:val="00BE60A1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0D7B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86037"/>
    <w:rsid w:val="00F9263E"/>
    <w:rsid w:val="00F96D2C"/>
    <w:rsid w:val="00FB365D"/>
    <w:rsid w:val="00FC2E8B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  <w:lang w:val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-on-human-rights-and-international-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7A99-090A-4E27-A0D0-DDE6A12B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453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Author</cp:lastModifiedBy>
  <cp:revision>11</cp:revision>
  <cp:lastPrinted>2018-07-04T09:40:00Z</cp:lastPrinted>
  <dcterms:created xsi:type="dcterms:W3CDTF">2018-06-13T01:25:00Z</dcterms:created>
  <dcterms:modified xsi:type="dcterms:W3CDTF">2018-07-04T09:40:00Z</dcterms:modified>
</cp:coreProperties>
</file>